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C260E" w14:textId="77777777" w:rsidR="008460BA" w:rsidRDefault="008460BA" w:rsidP="008460BA">
      <w:pPr>
        <w:ind w:right="5952"/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722F88A4" wp14:editId="2499EB99">
            <wp:extent cx="505177" cy="523363"/>
            <wp:effectExtent l="0" t="0" r="952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ma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0" cy="5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mre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DA0C54" w:rsidRPr="000C71ED" w14:paraId="5CFCB869" w14:textId="77777777" w:rsidTr="000C71ED">
        <w:tc>
          <w:tcPr>
            <w:tcW w:w="4814" w:type="dxa"/>
          </w:tcPr>
          <w:p w14:paraId="16CCBB15" w14:textId="77777777" w:rsidR="00DA0C54" w:rsidRPr="00945A36" w:rsidRDefault="00DA0C54" w:rsidP="00D9785C">
            <w:pPr>
              <w:pStyle w:val="Glava"/>
              <w:tabs>
                <w:tab w:val="clear" w:pos="4536"/>
                <w:tab w:val="clear" w:pos="9072"/>
              </w:tabs>
              <w:ind w:right="1160"/>
              <w:jc w:val="center"/>
              <w:rPr>
                <w:rFonts w:ascii="Arial Narrow" w:hAnsi="Arial Narrow" w:cs="Arial"/>
              </w:rPr>
            </w:pPr>
            <w:r w:rsidRPr="00945A36">
              <w:rPr>
                <w:rFonts w:ascii="Arial Narrow" w:hAnsi="Arial Narrow" w:cs="Arial"/>
              </w:rPr>
              <w:t>MESTNA OBČINA MARIBOR</w:t>
            </w:r>
          </w:p>
          <w:p w14:paraId="4731DFDB" w14:textId="77777777" w:rsidR="00D9785C" w:rsidRPr="000C71ED" w:rsidRDefault="00D9785C" w:rsidP="00D9785C">
            <w:pPr>
              <w:pStyle w:val="Glava"/>
              <w:tabs>
                <w:tab w:val="clear" w:pos="4536"/>
                <w:tab w:val="clear" w:pos="9072"/>
              </w:tabs>
              <w:ind w:right="1160"/>
              <w:jc w:val="center"/>
              <w:rPr>
                <w:rFonts w:cs="Arial"/>
              </w:rPr>
            </w:pPr>
            <w:r w:rsidRPr="00945A36">
              <w:rPr>
                <w:rFonts w:ascii="Arial Narrow" w:hAnsi="Arial Narrow" w:cs="Arial"/>
                <w:b/>
                <w:sz w:val="20"/>
              </w:rPr>
              <w:t>ŽUPAN</w:t>
            </w:r>
          </w:p>
        </w:tc>
        <w:tc>
          <w:tcPr>
            <w:tcW w:w="4967" w:type="dxa"/>
            <w:vAlign w:val="bottom"/>
          </w:tcPr>
          <w:p w14:paraId="5F65BC7C" w14:textId="77777777" w:rsidR="00DA0C54" w:rsidRPr="000C71ED" w:rsidRDefault="00DA0C54" w:rsidP="00D9785C">
            <w:pPr>
              <w:pStyle w:val="Glava"/>
              <w:tabs>
                <w:tab w:val="clear" w:pos="4536"/>
              </w:tabs>
              <w:jc w:val="right"/>
              <w:rPr>
                <w:rFonts w:cs="Arial"/>
                <w:sz w:val="16"/>
              </w:rPr>
            </w:pPr>
          </w:p>
        </w:tc>
      </w:tr>
    </w:tbl>
    <w:p w14:paraId="663B8C67" w14:textId="77777777" w:rsidR="00505071" w:rsidRPr="000C71ED" w:rsidRDefault="00505071" w:rsidP="00D9785C">
      <w:pPr>
        <w:spacing w:after="0" w:line="240" w:lineRule="auto"/>
        <w:rPr>
          <w:rFonts w:cs="Arial"/>
        </w:rPr>
      </w:pPr>
    </w:p>
    <w:p w14:paraId="158639B7" w14:textId="77777777" w:rsidR="00703FAE" w:rsidRPr="00703FAE" w:rsidRDefault="00703FAE" w:rsidP="00703FAE">
      <w:pPr>
        <w:tabs>
          <w:tab w:val="left" w:pos="900"/>
        </w:tabs>
        <w:spacing w:after="0" w:line="240" w:lineRule="auto"/>
        <w:rPr>
          <w:rFonts w:ascii="Arial Narrow" w:hAnsi="Arial Narrow" w:cs="Arial"/>
        </w:rPr>
      </w:pPr>
      <w:r w:rsidRPr="00703FAE">
        <w:rPr>
          <w:rFonts w:ascii="Arial Narrow" w:hAnsi="Arial Narrow" w:cs="Arial"/>
        </w:rPr>
        <w:t>Številka:</w:t>
      </w:r>
      <w:r w:rsidRPr="00703FAE">
        <w:rPr>
          <w:rFonts w:ascii="Arial Narrow" w:hAnsi="Arial Narrow" w:cs="Arial"/>
        </w:rPr>
        <w:tab/>
        <w:t>35211-49/2019-8</w:t>
      </w:r>
    </w:p>
    <w:p w14:paraId="5960E357" w14:textId="77777777" w:rsidR="00703FAE" w:rsidRPr="00703FAE" w:rsidRDefault="00021D19" w:rsidP="00703FAE">
      <w:pPr>
        <w:tabs>
          <w:tab w:val="left" w:pos="900"/>
        </w:tabs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Datum:</w:t>
      </w:r>
      <w:r>
        <w:rPr>
          <w:rFonts w:ascii="Arial Narrow" w:hAnsi="Arial Narrow" w:cs="Arial"/>
        </w:rPr>
        <w:tab/>
        <w:t>30</w:t>
      </w:r>
      <w:r w:rsidR="00703FAE" w:rsidRPr="00703FAE">
        <w:rPr>
          <w:rFonts w:ascii="Arial Narrow" w:hAnsi="Arial Narrow" w:cs="Arial"/>
        </w:rPr>
        <w:t>.11.2020</w:t>
      </w:r>
    </w:p>
    <w:p w14:paraId="60AF0D3E" w14:textId="7FC66081" w:rsidR="00D9785C" w:rsidRDefault="00D9785C" w:rsidP="00D9785C">
      <w:pPr>
        <w:spacing w:after="0" w:line="240" w:lineRule="auto"/>
        <w:rPr>
          <w:rFonts w:cs="Arial"/>
        </w:rPr>
      </w:pPr>
    </w:p>
    <w:p w14:paraId="787134EA" w14:textId="77777777" w:rsidR="00414FE1" w:rsidRPr="00BD4A4E" w:rsidRDefault="00414FE1" w:rsidP="00D9785C">
      <w:pPr>
        <w:spacing w:after="0" w:line="240" w:lineRule="auto"/>
        <w:rPr>
          <w:rFonts w:ascii="Arial Narrow" w:hAnsi="Arial Narrow" w:cs="Arial"/>
        </w:rPr>
      </w:pPr>
    </w:p>
    <w:p w14:paraId="369BF364" w14:textId="77777777" w:rsidR="00361C6B" w:rsidRPr="00361C6B" w:rsidRDefault="00361C6B" w:rsidP="00361C6B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  <w:r w:rsidRPr="00361C6B">
        <w:rPr>
          <w:rFonts w:ascii="Arial Narrow" w:eastAsia="Times New Roman" w:hAnsi="Arial Narrow" w:cs="Arial"/>
          <w:lang w:eastAsia="sl-SI"/>
        </w:rPr>
        <w:t xml:space="preserve">Na podlagi tretjega odstavka 67. člena Zakona o stvarnem premoženju države in samoupravnih lokalnih skupnosti (Uradni list RS, št. 11/2018, 79/2018 in 61/2020) je župan Mestne občine Maribor sprejel </w:t>
      </w:r>
    </w:p>
    <w:p w14:paraId="45745208" w14:textId="77777777" w:rsidR="00361C6B" w:rsidRPr="00361C6B" w:rsidRDefault="00361C6B" w:rsidP="0083279C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eastAsia="sl-SI"/>
        </w:rPr>
      </w:pPr>
      <w:r w:rsidRPr="00361C6B">
        <w:rPr>
          <w:rFonts w:ascii="Arial Narrow" w:eastAsia="Times New Roman" w:hAnsi="Arial Narrow" w:cs="Arial"/>
          <w:b/>
          <w:lang w:eastAsia="sl-SI"/>
        </w:rPr>
        <w:t>CENIK</w:t>
      </w:r>
    </w:p>
    <w:p w14:paraId="1A7BC91C" w14:textId="77777777" w:rsidR="00361C6B" w:rsidRPr="00361C6B" w:rsidRDefault="00361C6B" w:rsidP="00361C6B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eastAsia="sl-SI"/>
        </w:rPr>
      </w:pPr>
      <w:r w:rsidRPr="00361C6B">
        <w:rPr>
          <w:rFonts w:ascii="Arial Narrow" w:eastAsia="Times New Roman" w:hAnsi="Arial Narrow" w:cs="Arial"/>
          <w:b/>
          <w:lang w:eastAsia="sl-SI"/>
        </w:rPr>
        <w:t xml:space="preserve">uporabnin oddaje prostorov v občasno uporabo v OŠ </w:t>
      </w:r>
      <w:r w:rsidR="00580A71">
        <w:rPr>
          <w:rFonts w:ascii="Arial Narrow" w:eastAsia="Times New Roman" w:hAnsi="Arial Narrow" w:cs="Arial"/>
          <w:b/>
          <w:lang w:eastAsia="sl-SI"/>
        </w:rPr>
        <w:t>Toneta Čufarja Maribor</w:t>
      </w:r>
      <w:r w:rsidRPr="00361C6B">
        <w:rPr>
          <w:rFonts w:ascii="Arial Narrow" w:eastAsia="Times New Roman" w:hAnsi="Arial Narrow" w:cs="Arial"/>
          <w:b/>
          <w:lang w:eastAsia="sl-SI"/>
        </w:rPr>
        <w:t xml:space="preserve"> od 1. 1. 2021</w:t>
      </w:r>
    </w:p>
    <w:p w14:paraId="19DF0699" w14:textId="77777777" w:rsidR="00361C6B" w:rsidRPr="00361C6B" w:rsidRDefault="00361C6B" w:rsidP="00361C6B">
      <w:pPr>
        <w:tabs>
          <w:tab w:val="left" w:pos="1418"/>
        </w:tabs>
        <w:spacing w:after="0" w:line="240" w:lineRule="auto"/>
        <w:jc w:val="center"/>
        <w:rPr>
          <w:rFonts w:ascii="Arial Narrow" w:eastAsia="Times New Roman" w:hAnsi="Arial Narrow" w:cs="Arial"/>
          <w:b/>
          <w:lang w:eastAsia="sl-SI"/>
        </w:rPr>
      </w:pPr>
    </w:p>
    <w:p w14:paraId="1C0CE3BE" w14:textId="77777777" w:rsidR="00361C6B" w:rsidRPr="00361C6B" w:rsidRDefault="00361C6B" w:rsidP="00361C6B">
      <w:pPr>
        <w:tabs>
          <w:tab w:val="left" w:pos="1418"/>
        </w:tabs>
        <w:spacing w:after="0" w:line="240" w:lineRule="auto"/>
        <w:jc w:val="left"/>
        <w:rPr>
          <w:rFonts w:ascii="Arial Narrow" w:eastAsia="Times New Roman" w:hAnsi="Arial Narrow" w:cs="Arial"/>
          <w:b/>
          <w:sz w:val="16"/>
          <w:szCs w:val="16"/>
          <w:lang w:eastAsia="sl-SI"/>
        </w:rPr>
      </w:pPr>
    </w:p>
    <w:tbl>
      <w:tblPr>
        <w:tblW w:w="95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335"/>
        <w:gridCol w:w="2100"/>
      </w:tblGrid>
      <w:tr w:rsidR="0083279C" w:rsidRPr="00BD4A4E" w14:paraId="24E094CA" w14:textId="14280DA1" w:rsidTr="0083279C">
        <w:trPr>
          <w:trHeight w:val="563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589A06E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 xml:space="preserve">PROSTOR, KI SE DAJE V </w:t>
            </w: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 xml:space="preserve">UPORABO </w:t>
            </w:r>
          </w:p>
        </w:tc>
        <w:tc>
          <w:tcPr>
            <w:tcW w:w="23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DC5C79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 xml:space="preserve">CENA UPORABE </w:t>
            </w:r>
          </w:p>
          <w:p w14:paraId="4FD476DB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(</w:t>
            </w: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45 min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5A2CAA2" w14:textId="77777777" w:rsidR="0083279C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CENA UPORABE</w:t>
            </w:r>
          </w:p>
          <w:p w14:paraId="5F9FA623" w14:textId="257B0148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(60 min)</w:t>
            </w:r>
          </w:p>
        </w:tc>
      </w:tr>
      <w:tr w:rsidR="0083279C" w:rsidRPr="00361C6B" w14:paraId="76493969" w14:textId="0AB585F4" w:rsidTr="0083279C">
        <w:trPr>
          <w:trHeight w:val="415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CC11" w14:textId="77777777" w:rsidR="0083279C" w:rsidRPr="00361C6B" w:rsidRDefault="0083279C" w:rsidP="00361C6B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klasična učilnica</w:t>
            </w:r>
          </w:p>
        </w:tc>
        <w:tc>
          <w:tcPr>
            <w:tcW w:w="23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A799B58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10,00 €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0E09111" w14:textId="184398E4" w:rsidR="0083279C" w:rsidRPr="00361C6B" w:rsidRDefault="005C4C50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13,00€</w:t>
            </w:r>
          </w:p>
        </w:tc>
      </w:tr>
      <w:tr w:rsidR="0083279C" w:rsidRPr="00361C6B" w14:paraId="73B64AA0" w14:textId="722A388D" w:rsidTr="0083279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50E" w14:textId="77777777" w:rsidR="0083279C" w:rsidRPr="00361C6B" w:rsidRDefault="0083279C" w:rsidP="00361C6B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računalniška učilnica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C2DCA4A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30,00 €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8C87155" w14:textId="04AA0089" w:rsidR="0083279C" w:rsidRPr="00361C6B" w:rsidRDefault="00916002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/</w:t>
            </w:r>
          </w:p>
        </w:tc>
      </w:tr>
      <w:tr w:rsidR="0083279C" w:rsidRPr="00361C6B" w14:paraId="7FAC4B0D" w14:textId="1CB0AA50" w:rsidTr="0083279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E2D9" w14:textId="77777777" w:rsidR="0083279C" w:rsidRPr="00361C6B" w:rsidRDefault="0083279C" w:rsidP="00361C6B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 xml:space="preserve">specializirana učilnica – učilnica s prilagojeno opremo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A606917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16,00 €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0829023" w14:textId="4A4ED254" w:rsidR="0083279C" w:rsidRPr="00361C6B" w:rsidRDefault="005C4C50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21,00 €</w:t>
            </w:r>
          </w:p>
        </w:tc>
      </w:tr>
      <w:tr w:rsidR="0083279C" w:rsidRPr="00361C6B" w14:paraId="2277EA3E" w14:textId="6BE056B8" w:rsidTr="0083279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3EAB" w14:textId="77777777" w:rsidR="0083279C" w:rsidRPr="00703FAE" w:rsidRDefault="0083279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prostor za športno vzgojo – vadbeni prostor 1 (288 m²)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018CCDD" w14:textId="77777777" w:rsidR="0083279C" w:rsidRPr="00703FAE" w:rsidRDefault="0083279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17,00 €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86BC00A" w14:textId="3C0C98CD" w:rsidR="0083279C" w:rsidRPr="00703FAE" w:rsidRDefault="005C4C50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23,00 €</w:t>
            </w:r>
          </w:p>
        </w:tc>
      </w:tr>
      <w:tr w:rsidR="0083279C" w:rsidRPr="00361C6B" w14:paraId="34FB7F08" w14:textId="78B30863" w:rsidTr="0083279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0996" w14:textId="77777777" w:rsidR="0083279C" w:rsidRPr="00703FAE" w:rsidRDefault="0083279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polovica vadbenega prostora 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6516C11E" w14:textId="77777777" w:rsidR="0083279C" w:rsidRPr="00703FAE" w:rsidRDefault="0083279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12,00 €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755A61E" w14:textId="1DAF0CF2" w:rsidR="0083279C" w:rsidRPr="00703FAE" w:rsidRDefault="005C4C50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16,00 €</w:t>
            </w:r>
          </w:p>
        </w:tc>
      </w:tr>
      <w:tr w:rsidR="0083279C" w:rsidRPr="00361C6B" w14:paraId="52D0096F" w14:textId="7BD292F4" w:rsidTr="0083279C">
        <w:trPr>
          <w:trHeight w:val="462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54C" w14:textId="77777777" w:rsidR="0083279C" w:rsidRPr="00703FAE" w:rsidRDefault="0083279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prostor za športno vzgojo – vadbeni prostor 2 (122 m²)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84ED1B7" w14:textId="77777777" w:rsidR="0083279C" w:rsidRPr="00703FAE" w:rsidRDefault="0083279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10,00 €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85C9479" w14:textId="17A9D5F2" w:rsidR="0083279C" w:rsidRPr="00703FAE" w:rsidRDefault="00916002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13,00 €</w:t>
            </w:r>
          </w:p>
        </w:tc>
      </w:tr>
      <w:tr w:rsidR="0083279C" w:rsidRPr="00361C6B" w14:paraId="0D492ADC" w14:textId="72B8CD48" w:rsidTr="0083279C">
        <w:trPr>
          <w:trHeight w:val="462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CAC2" w14:textId="77777777" w:rsidR="0083279C" w:rsidRPr="00703FAE" w:rsidRDefault="0083279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proofErr w:type="spellStart"/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gibalnica</w:t>
            </w:r>
            <w:proofErr w:type="spellEnd"/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 xml:space="preserve"> (47 m²)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99D2961" w14:textId="77777777" w:rsidR="0083279C" w:rsidRPr="00703FAE" w:rsidRDefault="0083279C" w:rsidP="003779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77966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sl-SI"/>
              </w:rPr>
              <w:t>6,00 €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6A82F81" w14:textId="1C756F79" w:rsidR="0083279C" w:rsidRPr="00377966" w:rsidRDefault="005C4C50" w:rsidP="003779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sl-SI"/>
              </w:rPr>
              <w:t>8,00€</w:t>
            </w:r>
          </w:p>
        </w:tc>
      </w:tr>
      <w:tr w:rsidR="0083279C" w:rsidRPr="00361C6B" w14:paraId="2B2514EA" w14:textId="6D333483" w:rsidTr="0083279C">
        <w:trPr>
          <w:trHeight w:val="462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EB60" w14:textId="77777777" w:rsidR="0083279C" w:rsidRPr="00703FAE" w:rsidRDefault="0083279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večnamenski prostor (116 m²)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A3B9739" w14:textId="77777777" w:rsidR="0083279C" w:rsidRPr="00703FAE" w:rsidRDefault="0083279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19,00 €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0727ED2" w14:textId="69815158" w:rsidR="0083279C" w:rsidRPr="00703FAE" w:rsidRDefault="00916002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/</w:t>
            </w:r>
          </w:p>
        </w:tc>
      </w:tr>
      <w:tr w:rsidR="0083279C" w:rsidRPr="00361C6B" w14:paraId="635295F5" w14:textId="23783A99" w:rsidTr="0083279C">
        <w:trPr>
          <w:trHeight w:val="462"/>
        </w:trPr>
        <w:tc>
          <w:tcPr>
            <w:tcW w:w="5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191E" w14:textId="77777777" w:rsidR="0083279C" w:rsidRPr="00361C6B" w:rsidRDefault="0083279C" w:rsidP="00361C6B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uporaba prostorov za volitve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0F07202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po vsakokratnem sklepu Državne volilne komisije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66CC02B" w14:textId="77777777" w:rsidR="0083279C" w:rsidRPr="00361C6B" w:rsidRDefault="0083279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</w:p>
        </w:tc>
      </w:tr>
    </w:tbl>
    <w:p w14:paraId="724FD309" w14:textId="77777777" w:rsidR="00361C6B" w:rsidRPr="00361C6B" w:rsidRDefault="00361C6B" w:rsidP="00361C6B">
      <w:pPr>
        <w:spacing w:after="0" w:line="240" w:lineRule="auto"/>
        <w:jc w:val="left"/>
        <w:rPr>
          <w:rFonts w:ascii="Arial Narrow" w:eastAsia="Times New Roman" w:hAnsi="Arial Narrow" w:cs="Arial"/>
          <w:b/>
          <w:lang w:eastAsia="sl-SI"/>
        </w:rPr>
      </w:pPr>
    </w:p>
    <w:tbl>
      <w:tblPr>
        <w:tblW w:w="7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330"/>
      </w:tblGrid>
      <w:tr w:rsidR="00781AAC" w:rsidRPr="00BD4A4E" w14:paraId="51906244" w14:textId="3DBE0FC2" w:rsidTr="00781AAC">
        <w:trPr>
          <w:trHeight w:val="712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B5FE3D9" w14:textId="77777777" w:rsidR="00781AAC" w:rsidRPr="00361C6B" w:rsidRDefault="00781AA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ZUNANJE ŠPORTNE POVRŠINE</w:t>
            </w:r>
          </w:p>
        </w:tc>
        <w:tc>
          <w:tcPr>
            <w:tcW w:w="2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B4E51C" w14:textId="77777777" w:rsidR="00781AAC" w:rsidRPr="00361C6B" w:rsidRDefault="00781AA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 xml:space="preserve">CENA UPORABE  </w:t>
            </w:r>
          </w:p>
          <w:p w14:paraId="3EC61E97" w14:textId="77777777" w:rsidR="00781AAC" w:rsidRPr="00361C6B" w:rsidRDefault="00781AAC" w:rsidP="00361C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(</w:t>
            </w:r>
            <w:r w:rsidRPr="00361C6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45 min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l-SI"/>
              </w:rPr>
              <w:t>)</w:t>
            </w:r>
          </w:p>
        </w:tc>
      </w:tr>
      <w:tr w:rsidR="00781AAC" w:rsidRPr="00BD4A4E" w14:paraId="0982C357" w14:textId="0E36C502" w:rsidTr="00781AAC">
        <w:trPr>
          <w:trHeight w:val="462"/>
        </w:trPr>
        <w:tc>
          <w:tcPr>
            <w:tcW w:w="5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B9F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nogometno igrišče</w:t>
            </w:r>
          </w:p>
        </w:tc>
        <w:tc>
          <w:tcPr>
            <w:tcW w:w="23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289256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20,00 €</w:t>
            </w:r>
          </w:p>
        </w:tc>
      </w:tr>
      <w:tr w:rsidR="00781AAC" w:rsidRPr="00BD4A4E" w14:paraId="1EAADCF3" w14:textId="59475131" w:rsidTr="00781AA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8C4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košarkarsko igrišče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267AED4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20,00 €</w:t>
            </w:r>
          </w:p>
        </w:tc>
      </w:tr>
      <w:tr w:rsidR="00781AAC" w:rsidRPr="00BD4A4E" w14:paraId="7E8151C6" w14:textId="66C56BE6" w:rsidTr="00781AA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944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igrišče za odbojko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5350804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10,00 €</w:t>
            </w:r>
          </w:p>
        </w:tc>
      </w:tr>
      <w:tr w:rsidR="00781AAC" w:rsidRPr="00BD4A4E" w14:paraId="7DFEB22E" w14:textId="2240712B" w:rsidTr="00781AA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0E58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igrišče za tenis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08D211BA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8,00 €</w:t>
            </w:r>
          </w:p>
        </w:tc>
      </w:tr>
      <w:tr w:rsidR="00781AAC" w:rsidRPr="00BD4A4E" w14:paraId="49F14631" w14:textId="000A8B2A" w:rsidTr="00781AA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5F5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tekaška steza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AB3AC99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8,00 €</w:t>
            </w:r>
          </w:p>
        </w:tc>
      </w:tr>
      <w:tr w:rsidR="00781AAC" w:rsidRPr="00BD4A4E" w14:paraId="609B8436" w14:textId="527A349F" w:rsidTr="00781AAC">
        <w:trPr>
          <w:trHeight w:val="462"/>
        </w:trPr>
        <w:tc>
          <w:tcPr>
            <w:tcW w:w="51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B31F" w14:textId="77777777" w:rsidR="00781AAC" w:rsidRPr="00703FAE" w:rsidRDefault="00781AAC" w:rsidP="00703FA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ostale površine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CCA86A0" w14:textId="77777777" w:rsidR="00781AAC" w:rsidRPr="00703FAE" w:rsidRDefault="00781AAC" w:rsidP="00703F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</w:pPr>
            <w:r w:rsidRPr="00703FAE">
              <w:rPr>
                <w:rFonts w:ascii="Arial Narrow" w:eastAsia="Times New Roman" w:hAnsi="Arial Narrow" w:cs="Arial"/>
                <w:sz w:val="20"/>
                <w:szCs w:val="20"/>
                <w:lang w:eastAsia="sl-SI"/>
              </w:rPr>
              <w:t>8,00 €</w:t>
            </w:r>
          </w:p>
        </w:tc>
      </w:tr>
    </w:tbl>
    <w:p w14:paraId="356A5B87" w14:textId="77777777" w:rsidR="00361C6B" w:rsidRPr="00361C6B" w:rsidRDefault="00361C6B" w:rsidP="00361C6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sl-SI"/>
        </w:rPr>
      </w:pPr>
    </w:p>
    <w:p w14:paraId="4C462382" w14:textId="77777777" w:rsidR="00361C6B" w:rsidRPr="00361C6B" w:rsidRDefault="00361C6B" w:rsidP="00361C6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sl-SI"/>
        </w:rPr>
      </w:pPr>
      <w:r w:rsidRPr="00361C6B">
        <w:rPr>
          <w:rFonts w:ascii="Arial Narrow" w:eastAsia="Times New Roman" w:hAnsi="Arial Narrow" w:cs="Arial"/>
          <w:sz w:val="20"/>
          <w:szCs w:val="20"/>
          <w:lang w:eastAsia="sl-SI"/>
        </w:rPr>
        <w:t>Opombe:</w:t>
      </w:r>
    </w:p>
    <w:p w14:paraId="39CD076C" w14:textId="77777777" w:rsidR="003C3D18" w:rsidRDefault="003C3D18" w:rsidP="003C3D18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Arial"/>
          <w:sz w:val="20"/>
          <w:szCs w:val="20"/>
          <w:lang w:eastAsia="sl-SI"/>
        </w:rPr>
      </w:pPr>
      <w:r>
        <w:rPr>
          <w:rFonts w:ascii="Arial Narrow" w:eastAsia="Times New Roman" w:hAnsi="Arial Narrow" w:cs="Arial"/>
          <w:sz w:val="20"/>
          <w:szCs w:val="20"/>
          <w:lang w:eastAsia="sl-SI"/>
        </w:rPr>
        <w:t>računalniška učilnica ima 22 enot;</w:t>
      </w:r>
    </w:p>
    <w:p w14:paraId="09A281DF" w14:textId="77777777" w:rsidR="00361C6B" w:rsidRPr="003C3D18" w:rsidRDefault="003C3D18" w:rsidP="00361C6B">
      <w:pPr>
        <w:numPr>
          <w:ilvl w:val="0"/>
          <w:numId w:val="2"/>
        </w:numPr>
        <w:spacing w:after="0" w:line="240" w:lineRule="auto"/>
        <w:contextualSpacing/>
        <w:rPr>
          <w:rFonts w:ascii="Arial Narrow" w:eastAsia="Times New Roman" w:hAnsi="Arial Narrow" w:cs="Arial"/>
          <w:sz w:val="20"/>
          <w:szCs w:val="20"/>
          <w:lang w:eastAsia="sl-SI"/>
        </w:rPr>
      </w:pPr>
      <w:r w:rsidRPr="00703FAE">
        <w:rPr>
          <w:rFonts w:ascii="Arial Narrow" w:eastAsia="Times New Roman" w:hAnsi="Arial Narrow" w:cs="Arial"/>
          <w:sz w:val="20"/>
          <w:szCs w:val="20"/>
          <w:lang w:eastAsia="sl-SI"/>
        </w:rPr>
        <w:t>vadbeni prostor - dogovorjena višja cena od veljavne zaradi uskladitve in čiščenja</w:t>
      </w:r>
      <w:r>
        <w:rPr>
          <w:rFonts w:ascii="Arial Narrow" w:eastAsia="Times New Roman" w:hAnsi="Arial Narrow" w:cs="Arial"/>
          <w:sz w:val="20"/>
          <w:szCs w:val="20"/>
          <w:lang w:eastAsia="sl-SI"/>
        </w:rPr>
        <w:t>.</w:t>
      </w:r>
    </w:p>
    <w:p w14:paraId="3A5CEE00" w14:textId="77777777" w:rsidR="00361C6B" w:rsidRPr="00361C6B" w:rsidRDefault="00361C6B" w:rsidP="00361C6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sl-SI"/>
        </w:rPr>
      </w:pPr>
    </w:p>
    <w:p w14:paraId="1A23535D" w14:textId="77777777" w:rsidR="00361C6B" w:rsidRPr="00361C6B" w:rsidRDefault="00361C6B" w:rsidP="00361C6B">
      <w:pPr>
        <w:spacing w:after="0" w:line="240" w:lineRule="auto"/>
        <w:rPr>
          <w:rFonts w:ascii="Arial Narrow" w:eastAsia="Times New Roman" w:hAnsi="Arial Narrow" w:cs="Arial"/>
          <w:sz w:val="20"/>
          <w:szCs w:val="20"/>
          <w:lang w:eastAsia="sl-SI"/>
        </w:rPr>
      </w:pPr>
    </w:p>
    <w:p w14:paraId="5841D6B3" w14:textId="77777777" w:rsidR="00361C6B" w:rsidRPr="00361C6B" w:rsidRDefault="00361C6B" w:rsidP="00361C6B">
      <w:pPr>
        <w:spacing w:after="0" w:line="240" w:lineRule="auto"/>
        <w:ind w:left="5387"/>
        <w:jc w:val="center"/>
        <w:rPr>
          <w:rFonts w:ascii="Arial Narrow" w:eastAsia="Times New Roman" w:hAnsi="Arial Narrow" w:cs="Arial"/>
          <w:lang w:eastAsia="sl-SI"/>
        </w:rPr>
      </w:pPr>
      <w:r w:rsidRPr="00361C6B">
        <w:rPr>
          <w:rFonts w:ascii="Arial Narrow" w:eastAsia="Times New Roman" w:hAnsi="Arial Narrow" w:cs="Arial"/>
          <w:lang w:eastAsia="sl-SI"/>
        </w:rPr>
        <w:t>Aleksander Saša ARSENOVIČ</w:t>
      </w:r>
    </w:p>
    <w:p w14:paraId="6C757C54" w14:textId="7AECE8A4" w:rsidR="000C71ED" w:rsidRPr="0083279C" w:rsidRDefault="00361C6B" w:rsidP="0083279C">
      <w:pPr>
        <w:spacing w:after="0" w:line="240" w:lineRule="auto"/>
        <w:ind w:left="5387"/>
        <w:jc w:val="center"/>
        <w:rPr>
          <w:rFonts w:ascii="Arial Narrow" w:eastAsia="Times New Roman" w:hAnsi="Arial Narrow" w:cs="Arial"/>
          <w:lang w:eastAsia="sl-SI"/>
        </w:rPr>
      </w:pPr>
      <w:r w:rsidRPr="00361C6B">
        <w:rPr>
          <w:rFonts w:ascii="Arial Narrow" w:eastAsia="Times New Roman" w:hAnsi="Arial Narrow" w:cs="Arial"/>
          <w:lang w:eastAsia="sl-SI"/>
        </w:rPr>
        <w:t>ŽUPAN</w:t>
      </w:r>
    </w:p>
    <w:sectPr w:rsidR="000C71ED" w:rsidRPr="0083279C" w:rsidSect="00945A36">
      <w:headerReference w:type="default" r:id="rId11"/>
      <w:footerReference w:type="default" r:id="rId12"/>
      <w:headerReference w:type="first" r:id="rId13"/>
      <w:pgSz w:w="11906" w:h="16838"/>
      <w:pgMar w:top="709" w:right="1134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1AA36" w14:textId="77777777" w:rsidR="00491E58" w:rsidRDefault="00491E58" w:rsidP="00DA0C54">
      <w:pPr>
        <w:spacing w:after="0" w:line="240" w:lineRule="auto"/>
      </w:pPr>
      <w:r>
        <w:separator/>
      </w:r>
    </w:p>
  </w:endnote>
  <w:endnote w:type="continuationSeparator" w:id="0">
    <w:p w14:paraId="63297D2A" w14:textId="77777777" w:rsidR="00491E58" w:rsidRDefault="00491E58" w:rsidP="00DA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1662538"/>
      <w:docPartObj>
        <w:docPartGallery w:val="Page Numbers (Bottom of Page)"/>
        <w:docPartUnique/>
      </w:docPartObj>
    </w:sdtPr>
    <w:sdtEndPr/>
    <w:sdtContent>
      <w:p w14:paraId="330F6EA0" w14:textId="77777777" w:rsidR="000C71ED" w:rsidRDefault="000C71E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38A">
          <w:rPr>
            <w:noProof/>
          </w:rPr>
          <w:t>2</w:t>
        </w:r>
        <w:r>
          <w:fldChar w:fldCharType="end"/>
        </w:r>
      </w:p>
    </w:sdtContent>
  </w:sdt>
  <w:p w14:paraId="7213BAD3" w14:textId="77777777" w:rsidR="000C71ED" w:rsidRDefault="00491E58" w:rsidP="0023779E">
    <w:pPr>
      <w:pStyle w:val="Noga"/>
      <w:jc w:val="center"/>
    </w:pPr>
    <w:r w:rsidRPr="00491E58">
      <w:t>35211-49/2019-2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6C64" w14:textId="77777777" w:rsidR="00491E58" w:rsidRDefault="00491E58" w:rsidP="00DA0C54">
      <w:pPr>
        <w:spacing w:after="0" w:line="240" w:lineRule="auto"/>
      </w:pPr>
      <w:r>
        <w:separator/>
      </w:r>
    </w:p>
  </w:footnote>
  <w:footnote w:type="continuationSeparator" w:id="0">
    <w:p w14:paraId="7EEEED8D" w14:textId="77777777" w:rsidR="00491E58" w:rsidRDefault="00491E58" w:rsidP="00DA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BB0C" w14:textId="77777777" w:rsidR="00DA0C54" w:rsidRDefault="000C71ED" w:rsidP="00DA0C54">
    <w:pPr>
      <w:pStyle w:val="Glava"/>
      <w:ind w:left="1276"/>
    </w:pPr>
    <w:r>
      <w:t xml:space="preserve"> </w:t>
    </w:r>
    <w:r w:rsidR="00DA0C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1908" w:type="dxa"/>
      <w:tblInd w:w="-1137" w:type="dxa"/>
      <w:tblBorders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  <w:insideH w:val="single" w:sz="2" w:space="0" w:color="FF0000"/>
        <w:insideV w:val="single" w:sz="2" w:space="0" w:color="FF0000"/>
      </w:tblBorders>
      <w:tblLook w:val="04A0" w:firstRow="1" w:lastRow="0" w:firstColumn="1" w:lastColumn="0" w:noHBand="0" w:noVBand="1"/>
    </w:tblPr>
    <w:tblGrid>
      <w:gridCol w:w="11908"/>
    </w:tblGrid>
    <w:tr w:rsidR="000C71ED" w14:paraId="76B6DC8A" w14:textId="77777777" w:rsidTr="000004D3">
      <w:trPr>
        <w:trHeight w:val="170"/>
      </w:trPr>
      <w:tc>
        <w:tcPr>
          <w:tcW w:w="11908" w:type="dxa"/>
          <w:shd w:val="clear" w:color="auto" w:fill="FF0000"/>
        </w:tcPr>
        <w:p w14:paraId="0232ECE6" w14:textId="77777777" w:rsidR="000C71ED" w:rsidRPr="00DA0C54" w:rsidRDefault="000C71ED" w:rsidP="000C71ED">
          <w:pPr>
            <w:pStyle w:val="Glava"/>
            <w:rPr>
              <w:sz w:val="14"/>
            </w:rPr>
          </w:pPr>
        </w:p>
      </w:tc>
    </w:tr>
  </w:tbl>
  <w:p w14:paraId="603781AF" w14:textId="77777777" w:rsidR="000C71ED" w:rsidRDefault="000C71ED" w:rsidP="008460BA">
    <w:pPr>
      <w:pStyle w:val="Glava"/>
      <w:ind w:left="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72"/>
    <w:multiLevelType w:val="hybridMultilevel"/>
    <w:tmpl w:val="D4E84C26"/>
    <w:lvl w:ilvl="0" w:tplc="2B0818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7BF"/>
    <w:multiLevelType w:val="hybridMultilevel"/>
    <w:tmpl w:val="C87A8482"/>
    <w:lvl w:ilvl="0" w:tplc="25662D22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54"/>
    <w:rsid w:val="000004D3"/>
    <w:rsid w:val="00021D19"/>
    <w:rsid w:val="000A5152"/>
    <w:rsid w:val="000C71ED"/>
    <w:rsid w:val="001009B0"/>
    <w:rsid w:val="0023779E"/>
    <w:rsid w:val="00320C26"/>
    <w:rsid w:val="00361C6B"/>
    <w:rsid w:val="0037751F"/>
    <w:rsid w:val="00377966"/>
    <w:rsid w:val="003C3D18"/>
    <w:rsid w:val="00414FE1"/>
    <w:rsid w:val="00491E58"/>
    <w:rsid w:val="00505071"/>
    <w:rsid w:val="005339A2"/>
    <w:rsid w:val="00580A71"/>
    <w:rsid w:val="005978BB"/>
    <w:rsid w:val="005C4C50"/>
    <w:rsid w:val="006C1A6A"/>
    <w:rsid w:val="00703FAE"/>
    <w:rsid w:val="00781AAC"/>
    <w:rsid w:val="0083279C"/>
    <w:rsid w:val="008460BA"/>
    <w:rsid w:val="008B00A1"/>
    <w:rsid w:val="00916002"/>
    <w:rsid w:val="00945A36"/>
    <w:rsid w:val="009575F3"/>
    <w:rsid w:val="00AD62B7"/>
    <w:rsid w:val="00BB55C2"/>
    <w:rsid w:val="00BD4A4E"/>
    <w:rsid w:val="00CB30B4"/>
    <w:rsid w:val="00CE338A"/>
    <w:rsid w:val="00D01C03"/>
    <w:rsid w:val="00D9785C"/>
    <w:rsid w:val="00DA0C54"/>
    <w:rsid w:val="00DC0A27"/>
    <w:rsid w:val="00DC3D6A"/>
    <w:rsid w:val="00E262AF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AD9EF7"/>
  <w15:chartTrackingRefBased/>
  <w15:docId w15:val="{F0BD6B61-FF4B-4836-B7D4-1CB3258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0C54"/>
    <w:pPr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0C54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DA0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0C54"/>
    <w:rPr>
      <w:rFonts w:ascii="Arial" w:hAnsi="Arial"/>
    </w:rPr>
  </w:style>
  <w:style w:type="table" w:styleId="Tabelamrea">
    <w:name w:val="Table Grid"/>
    <w:basedOn w:val="Navadnatabela"/>
    <w:uiPriority w:val="39"/>
    <w:rsid w:val="00D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D9785C"/>
    <w:rPr>
      <w:b/>
      <w:bCs/>
    </w:rPr>
  </w:style>
  <w:style w:type="paragraph" w:styleId="Odstavekseznama">
    <w:name w:val="List Paragraph"/>
    <w:basedOn w:val="Navaden"/>
    <w:uiPriority w:val="34"/>
    <w:qFormat/>
    <w:rsid w:val="00703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A624C278A55147AF8A978E14976C01" ma:contentTypeVersion="13" ma:contentTypeDescription="Ustvari nov dokument." ma:contentTypeScope="" ma:versionID="35cb341f8de77066576afd656c87b810">
  <xsd:schema xmlns:xsd="http://www.w3.org/2001/XMLSchema" xmlns:xs="http://www.w3.org/2001/XMLSchema" xmlns:p="http://schemas.microsoft.com/office/2006/metadata/properties" xmlns:ns3="a0be9dfe-47f8-4716-98da-28fc047f9bb5" xmlns:ns4="848f6327-8d63-4d18-9372-249f85f8802a" targetNamespace="http://schemas.microsoft.com/office/2006/metadata/properties" ma:root="true" ma:fieldsID="5916b96d29018ffa1d71089b77284b83" ns3:_="" ns4:_="">
    <xsd:import namespace="a0be9dfe-47f8-4716-98da-28fc047f9bb5"/>
    <xsd:import namespace="848f6327-8d63-4d18-9372-249f85f880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9dfe-47f8-4716-98da-28fc047f9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6327-8d63-4d18-9372-249f85f88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8F0A6-5515-4868-B0FF-1CF983DA4A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be9dfe-47f8-4716-98da-28fc047f9bb5"/>
    <ds:schemaRef ds:uri="848f6327-8d63-4d18-9372-249f85f880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3351C6-37D4-4307-9FE0-671FCDFB4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8F57B-A071-4E30-8B4A-110E13CF4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9dfe-47f8-4716-98da-28fc047f9bb5"/>
    <ds:schemaRef ds:uri="848f6327-8d63-4d18-9372-249f85f88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ŠTELCER</dc:creator>
  <cp:keywords/>
  <dc:description/>
  <cp:lastModifiedBy>Almira Lipnik</cp:lastModifiedBy>
  <cp:revision>2</cp:revision>
  <cp:lastPrinted>2020-11-30T09:02:00Z</cp:lastPrinted>
  <dcterms:created xsi:type="dcterms:W3CDTF">2020-12-11T11:27:00Z</dcterms:created>
  <dcterms:modified xsi:type="dcterms:W3CDTF">2020-12-11T11:27:00Z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0x01010023A624C278A55147AF8A978E14976C01</vt:lpwstr>
  </property>
</Properties>
</file>